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57" w:rsidRPr="00F96E57" w:rsidRDefault="008B37D9" w:rsidP="00F96E57">
      <w:pPr>
        <w:pStyle w:val="a7"/>
        <w:numPr>
          <w:ilvl w:val="0"/>
          <w:numId w:val="8"/>
        </w:numPr>
        <w:shd w:val="clear" w:color="auto" w:fill="auto"/>
        <w:spacing w:line="330" w:lineRule="exact"/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  <w:lang w:val="uk-UA" w:eastAsia="uk-UA"/>
        </w:rPr>
      </w:pPr>
      <w:proofErr w:type="spellStart"/>
      <w:proofErr w:type="gram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З</w:t>
      </w:r>
      <w:proofErr w:type="gram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’єднайте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стрілками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терміни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визначення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що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їм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відповідають</w:t>
      </w:r>
      <w:proofErr w:type="spellEnd"/>
      <w:r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eastAsia="uk-UA"/>
        </w:rPr>
        <w:t>.</w:t>
      </w:r>
      <w:r w:rsidR="005D43C3" w:rsidRPr="00F96E57">
        <w:rPr>
          <w:rStyle w:val="a6"/>
          <w:rFonts w:asciiTheme="minorHAnsi" w:hAnsiTheme="minorHAnsi" w:cstheme="minorHAnsi"/>
          <w:i/>
          <w:color w:val="000000"/>
          <w:sz w:val="24"/>
          <w:szCs w:val="24"/>
          <w:lang w:val="uk-UA" w:eastAsia="uk-UA"/>
        </w:rPr>
        <w:t>(1 бал)</w:t>
      </w:r>
    </w:p>
    <w:tbl>
      <w:tblPr>
        <w:tblpPr w:leftFromText="180" w:rightFromText="180" w:tblpY="61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53"/>
        <w:gridCol w:w="874"/>
        <w:gridCol w:w="4253"/>
      </w:tblGrid>
      <w:tr w:rsidR="008B37D9" w:rsidRPr="00F96E57" w:rsidTr="008B37D9">
        <w:trPr>
          <w:trHeight w:hRule="exact" w:val="123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190" w:lineRule="exact"/>
              <w:ind w:left="2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254" w:lineRule="exact"/>
              <w:ind w:left="20" w:firstLine="42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Репродуктивне</w:t>
            </w:r>
            <w:proofErr w:type="spellEnd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здоров’я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254" w:lineRule="exact"/>
              <w:ind w:left="18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живих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організмів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передавати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свої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ознаки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й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властивості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наступному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поколінню</w:t>
            </w:r>
            <w:proofErr w:type="spellEnd"/>
          </w:p>
        </w:tc>
      </w:tr>
      <w:tr w:rsidR="008B37D9" w:rsidRPr="00F96E57" w:rsidTr="008B37D9">
        <w:trPr>
          <w:trHeight w:hRule="exact" w:val="331"/>
        </w:trPr>
        <w:tc>
          <w:tcPr>
            <w:tcW w:w="33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</w:tr>
      <w:tr w:rsidR="008B37D9" w:rsidRPr="00F96E57" w:rsidTr="008B37D9">
        <w:trPr>
          <w:trHeight w:hRule="exact" w:val="94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390" w:lineRule="exact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Репродукція</w:t>
            </w:r>
            <w:proofErr w:type="spellEnd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людини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250" w:lineRule="exact"/>
              <w:ind w:left="18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Властивість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організмів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існувати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proofErr w:type="gram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ізних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формах та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варіаціях</w:t>
            </w:r>
            <w:proofErr w:type="spellEnd"/>
          </w:p>
        </w:tc>
      </w:tr>
      <w:tr w:rsidR="008B37D9" w:rsidRPr="00F96E57" w:rsidTr="008B37D9">
        <w:trPr>
          <w:trHeight w:hRule="exact" w:val="283"/>
        </w:trPr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</w:tr>
      <w:tr w:rsidR="008B37D9" w:rsidRPr="00F96E57" w:rsidTr="008B37D9">
        <w:trPr>
          <w:trHeight w:hRule="exact" w:val="988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uk-UA"/>
              </w:rPr>
            </w:pPr>
          </w:p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uk-UA"/>
              </w:rPr>
            </w:pPr>
          </w:p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uk-UA"/>
              </w:rPr>
            </w:pPr>
            <w:r w:rsidRPr="00F96E57">
              <w:rPr>
                <w:rFonts w:asciiTheme="minorHAnsi" w:hAnsiTheme="minorHAnsi" w:cstheme="minorHAnsi"/>
                <w:b w:val="0"/>
                <w:sz w:val="24"/>
                <w:szCs w:val="24"/>
                <w:lang w:val="uk-UA"/>
              </w:rPr>
              <w:t>мінливість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254" w:lineRule="exact"/>
              <w:ind w:left="18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іологічна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функція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необхідна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збе</w:t>
            </w:r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softHyphen/>
              <w:t>реження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людини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як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біологічного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виду</w:t>
            </w:r>
          </w:p>
        </w:tc>
      </w:tr>
      <w:tr w:rsidR="008B37D9" w:rsidRPr="00F96E57" w:rsidTr="008B37D9">
        <w:trPr>
          <w:trHeight w:hRule="exact" w:val="240"/>
        </w:trPr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</w:tr>
      <w:tr w:rsidR="008B37D9" w:rsidRPr="00F96E57" w:rsidTr="008B37D9">
        <w:trPr>
          <w:trHeight w:hRule="exact" w:val="91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tabs>
                <w:tab w:val="left" w:leader="dot" w:pos="1421"/>
              </w:tabs>
              <w:spacing w:before="0" w:after="0" w:line="190" w:lineRule="exact"/>
              <w:ind w:firstLine="0"/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uk-UA" w:eastAsia="uk-UA"/>
              </w:rPr>
            </w:pPr>
          </w:p>
          <w:p w:rsidR="008B37D9" w:rsidRPr="00F96E57" w:rsidRDefault="008B37D9" w:rsidP="008B37D9">
            <w:pPr>
              <w:pStyle w:val="a4"/>
              <w:shd w:val="clear" w:color="auto" w:fill="auto"/>
              <w:tabs>
                <w:tab w:val="left" w:leader="dot" w:pos="1421"/>
              </w:tabs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uk-UA" w:eastAsia="uk-UA"/>
              </w:rPr>
              <w:t>с</w:t>
            </w:r>
            <w:proofErr w:type="spellStart"/>
            <w:r w:rsidRPr="00F96E57">
              <w:rPr>
                <w:rStyle w:val="BookmanOldStyle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паковість</w:t>
            </w:r>
            <w:proofErr w:type="spellEnd"/>
          </w:p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7D9" w:rsidRPr="00F96E57" w:rsidRDefault="008B37D9" w:rsidP="008B37D9">
            <w:pPr>
              <w:jc w:val="center"/>
              <w:rPr>
                <w:rFonts w:asciiTheme="minorHAnsi" w:hAnsiTheme="minorHAnsi" w:cstheme="minorHAnsi"/>
                <w:color w:val="auto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7D9" w:rsidRPr="00F96E57" w:rsidRDefault="008B37D9" w:rsidP="008B37D9">
            <w:pPr>
              <w:pStyle w:val="a4"/>
              <w:shd w:val="clear" w:color="auto" w:fill="auto"/>
              <w:spacing w:before="0" w:after="0" w:line="250" w:lineRule="exact"/>
              <w:ind w:left="180"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Такий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стан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організму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людини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, при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якому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вона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здатна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народити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>здорове</w:t>
            </w:r>
            <w:proofErr w:type="spellEnd"/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по</w:t>
            </w:r>
            <w:r w:rsidRPr="00F96E57">
              <w:rPr>
                <w:rStyle w:val="BookmanOldStyle3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softHyphen/>
              <w:t>томство</w:t>
            </w:r>
          </w:p>
        </w:tc>
      </w:tr>
    </w:tbl>
    <w:p w:rsidR="00E043F6" w:rsidRPr="00F96E57" w:rsidRDefault="00E043F6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8B37D9" w:rsidRPr="00F96E57" w:rsidRDefault="008B37D9" w:rsidP="008B37D9">
      <w:pPr>
        <w:pStyle w:val="a4"/>
        <w:shd w:val="clear" w:color="auto" w:fill="auto"/>
        <w:tabs>
          <w:tab w:val="left" w:pos="1162"/>
        </w:tabs>
        <w:spacing w:before="535" w:after="49"/>
        <w:ind w:right="940" w:firstLine="0"/>
        <w:rPr>
          <w:rStyle w:val="11"/>
          <w:rFonts w:asciiTheme="minorHAnsi" w:hAnsiTheme="minorHAnsi" w:cstheme="minorHAnsi"/>
          <w:sz w:val="24"/>
          <w:szCs w:val="24"/>
          <w:shd w:val="clear" w:color="auto" w:fill="auto"/>
          <w:lang w:val="uk-UA"/>
        </w:rPr>
      </w:pPr>
    </w:p>
    <w:p w:rsidR="00F96E57" w:rsidRDefault="00F96E57" w:rsidP="00F96E57">
      <w:pPr>
        <w:pStyle w:val="a4"/>
        <w:shd w:val="clear" w:color="auto" w:fill="auto"/>
        <w:tabs>
          <w:tab w:val="left" w:pos="1162"/>
        </w:tabs>
        <w:spacing w:before="535" w:after="49"/>
        <w:ind w:left="735" w:right="940" w:firstLine="0"/>
        <w:rPr>
          <w:rStyle w:val="11"/>
          <w:rFonts w:asciiTheme="minorHAnsi" w:hAnsiTheme="minorHAnsi" w:cstheme="minorHAnsi"/>
          <w:i/>
          <w:sz w:val="24"/>
          <w:szCs w:val="24"/>
          <w:shd w:val="clear" w:color="auto" w:fill="auto"/>
          <w:lang w:val="uk-UA"/>
        </w:rPr>
      </w:pPr>
    </w:p>
    <w:p w:rsidR="008B37D9" w:rsidRPr="00F96E57" w:rsidRDefault="008B37D9" w:rsidP="00F96E57">
      <w:pPr>
        <w:pStyle w:val="a4"/>
        <w:numPr>
          <w:ilvl w:val="0"/>
          <w:numId w:val="8"/>
        </w:numPr>
        <w:shd w:val="clear" w:color="auto" w:fill="auto"/>
        <w:tabs>
          <w:tab w:val="left" w:pos="1162"/>
        </w:tabs>
        <w:spacing w:before="535" w:after="49"/>
        <w:ind w:right="940"/>
        <w:rPr>
          <w:rStyle w:val="a8"/>
          <w:rFonts w:asciiTheme="minorHAnsi" w:hAnsiTheme="minorHAnsi" w:cstheme="minorHAnsi"/>
          <w:i/>
          <w:sz w:val="24"/>
          <w:szCs w:val="24"/>
          <w:shd w:val="clear" w:color="auto" w:fill="auto"/>
          <w:lang w:val="uk-UA"/>
        </w:rPr>
      </w:pPr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Із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чим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пов’язане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успадкування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соціальних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особливостей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людини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? </w:t>
      </w:r>
      <w:proofErr w:type="spellStart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>По</w:t>
      </w:r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softHyphen/>
        <w:t>ставте</w:t>
      </w:r>
      <w:proofErr w:type="spellEnd"/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знак</w:t>
      </w:r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val="uk-UA" w:eastAsia="uk-UA"/>
        </w:rPr>
        <w:t xml:space="preserve">    </w:t>
      </w:r>
      <w:r w:rsidRPr="00F96E57">
        <w:rPr>
          <w:rStyle w:val="11"/>
          <w:rFonts w:asciiTheme="minorHAnsi" w:eastAsiaTheme="majorEastAsia" w:hAnsiTheme="minorHAnsi" w:cstheme="minorHAnsi"/>
          <w:i/>
          <w:color w:val="000000"/>
          <w:sz w:val="24"/>
          <w:szCs w:val="24"/>
          <w:lang w:eastAsia="uk-UA"/>
        </w:rPr>
        <w:t xml:space="preserve"> </w:t>
      </w:r>
      <w:r w:rsidRPr="00F96E57">
        <w:rPr>
          <w:rStyle w:val="a8"/>
          <w:rFonts w:asciiTheme="minorHAnsi" w:hAnsiTheme="minorHAnsi" w:cstheme="minorHAnsi"/>
          <w:i/>
          <w:color w:val="000000"/>
          <w:sz w:val="24"/>
          <w:szCs w:val="24"/>
          <w:lang w:val="uk-UA" w:eastAsia="uk-UA"/>
        </w:rPr>
        <w:t>+</w:t>
      </w:r>
      <w:r w:rsidR="005D43C3" w:rsidRPr="00F96E57">
        <w:rPr>
          <w:rStyle w:val="a8"/>
          <w:rFonts w:asciiTheme="minorHAnsi" w:hAnsiTheme="minorHAnsi" w:cstheme="minorHAnsi"/>
          <w:i/>
          <w:color w:val="000000"/>
          <w:sz w:val="24"/>
          <w:szCs w:val="24"/>
          <w:lang w:val="uk-UA" w:eastAsia="uk-UA"/>
        </w:rPr>
        <w:t xml:space="preserve">    (0.5 б.)</w:t>
      </w:r>
    </w:p>
    <w:p w:rsidR="008B37D9" w:rsidRPr="00F96E57" w:rsidRDefault="008B37D9" w:rsidP="008B37D9">
      <w:pPr>
        <w:pStyle w:val="a4"/>
        <w:shd w:val="clear" w:color="auto" w:fill="auto"/>
        <w:tabs>
          <w:tab w:val="left" w:pos="1162"/>
        </w:tabs>
        <w:spacing w:before="535" w:after="49"/>
        <w:ind w:left="720" w:right="940" w:firstLine="0"/>
        <w:rPr>
          <w:rFonts w:asciiTheme="minorHAnsi" w:hAnsiTheme="minorHAnsi" w:cstheme="minorHAnsi"/>
          <w:b w:val="0"/>
          <w:sz w:val="24"/>
          <w:szCs w:val="24"/>
          <w:lang w:val="uk-UA"/>
        </w:rPr>
      </w:pPr>
    </w:p>
    <w:p w:rsidR="008B37D9" w:rsidRPr="00F96E57" w:rsidRDefault="008B37D9" w:rsidP="008B37D9">
      <w:pPr>
        <w:pStyle w:val="22"/>
        <w:numPr>
          <w:ilvl w:val="0"/>
          <w:numId w:val="3"/>
        </w:numPr>
        <w:shd w:val="clear" w:color="auto" w:fill="auto"/>
        <w:spacing w:before="0" w:after="18"/>
        <w:ind w:right="940"/>
        <w:rPr>
          <w:rFonts w:asciiTheme="minorHAnsi" w:hAnsiTheme="minorHAnsi" w:cstheme="minorHAnsi"/>
          <w:sz w:val="24"/>
          <w:szCs w:val="24"/>
        </w:rPr>
      </w:pP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3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освоєнням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культури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,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виробленої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людством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у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ході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соц</w:t>
      </w:r>
      <w:proofErr w:type="gram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іального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роз</w:t>
      </w: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softHyphen/>
        <w:t>витку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;</w:t>
      </w:r>
    </w:p>
    <w:p w:rsidR="008B37D9" w:rsidRPr="00F96E57" w:rsidRDefault="008B37D9" w:rsidP="008B37D9">
      <w:pPr>
        <w:pStyle w:val="22"/>
        <w:shd w:val="clear" w:color="auto" w:fill="auto"/>
        <w:spacing w:before="0" w:after="0" w:line="307" w:lineRule="exact"/>
        <w:ind w:firstLine="0"/>
        <w:rPr>
          <w:rStyle w:val="21"/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val="uk-UA" w:eastAsia="uk-UA"/>
        </w:rPr>
        <w:t xml:space="preserve">2.  З </w:t>
      </w: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розвитком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мови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;</w:t>
      </w:r>
    </w:p>
    <w:p w:rsidR="008B37D9" w:rsidRPr="00F96E57" w:rsidRDefault="008B37D9" w:rsidP="008B37D9">
      <w:pPr>
        <w:pStyle w:val="22"/>
        <w:shd w:val="clear" w:color="auto" w:fill="auto"/>
        <w:spacing w:before="0" w:after="0" w:line="307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val="uk-UA" w:eastAsia="uk-UA"/>
        </w:rPr>
        <w:t xml:space="preserve">3.  </w:t>
      </w: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передачею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генетичної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інформації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;</w:t>
      </w:r>
    </w:p>
    <w:p w:rsidR="008B37D9" w:rsidRPr="00F96E57" w:rsidRDefault="008B37D9" w:rsidP="008B37D9">
      <w:pPr>
        <w:pStyle w:val="22"/>
        <w:shd w:val="clear" w:color="auto" w:fill="auto"/>
        <w:spacing w:before="0" w:after="0" w:line="307" w:lineRule="exact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96E57">
        <w:rPr>
          <w:rFonts w:asciiTheme="minorHAnsi" w:hAnsiTheme="minorHAnsi" w:cstheme="minorHAnsi"/>
          <w:sz w:val="24"/>
          <w:szCs w:val="24"/>
          <w:lang w:val="uk-UA"/>
        </w:rPr>
        <w:t xml:space="preserve">4. </w:t>
      </w:r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колективного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 xml:space="preserve"> </w:t>
      </w:r>
      <w:proofErr w:type="spellStart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досвіду</w:t>
      </w:r>
      <w:proofErr w:type="spellEnd"/>
      <w:r w:rsidRPr="00F96E57">
        <w:rPr>
          <w:rStyle w:val="21"/>
          <w:rFonts w:asciiTheme="minorHAnsi" w:hAnsiTheme="minorHAnsi" w:cstheme="minorHAnsi"/>
          <w:color w:val="000000"/>
          <w:sz w:val="24"/>
          <w:szCs w:val="24"/>
          <w:lang w:eastAsia="uk-UA"/>
        </w:rPr>
        <w:t>.</w:t>
      </w:r>
    </w:p>
    <w:p w:rsidR="008B37D9" w:rsidRPr="00F96E57" w:rsidRDefault="008B37D9" w:rsidP="008B37D9">
      <w:pPr>
        <w:rPr>
          <w:rFonts w:asciiTheme="minorHAnsi" w:hAnsiTheme="minorHAnsi" w:cstheme="minorHAnsi"/>
          <w:lang w:val="ru-RU"/>
        </w:rPr>
      </w:pPr>
    </w:p>
    <w:p w:rsidR="005D43C3" w:rsidRPr="00F96E57" w:rsidRDefault="005D43C3" w:rsidP="00F96E57">
      <w:pPr>
        <w:pStyle w:val="a9"/>
        <w:numPr>
          <w:ilvl w:val="0"/>
          <w:numId w:val="8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Поставте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знак +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навпроти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чинникі</w:t>
      </w:r>
      <w:proofErr w:type="gramStart"/>
      <w:r w:rsidRPr="00F96E57">
        <w:rPr>
          <w:rFonts w:asciiTheme="minorHAnsi" w:hAnsiTheme="minorHAnsi" w:cstheme="minorHAnsi"/>
          <w:b/>
          <w:i/>
          <w:lang w:val="ru-RU"/>
        </w:rPr>
        <w:t>в</w:t>
      </w:r>
      <w:proofErr w:type="spellEnd"/>
      <w:proofErr w:type="gramEnd"/>
      <w:r w:rsidRPr="00F96E57">
        <w:rPr>
          <w:rFonts w:asciiTheme="minorHAnsi" w:hAnsiTheme="minorHAnsi" w:cstheme="minorHAnsi"/>
          <w:b/>
          <w:i/>
          <w:lang w:val="ru-RU"/>
        </w:rPr>
        <w:t xml:space="preserve">,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які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впливають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на здоровꞌя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молоді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в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Україні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>.(0.5)</w:t>
      </w:r>
    </w:p>
    <w:p w:rsidR="005D43C3" w:rsidRPr="00F96E57" w:rsidRDefault="005D43C3" w:rsidP="005D43C3">
      <w:pPr>
        <w:pStyle w:val="a9"/>
        <w:ind w:left="420"/>
        <w:rPr>
          <w:rFonts w:asciiTheme="minorHAnsi" w:hAnsiTheme="minorHAnsi" w:cstheme="minorHAnsi"/>
          <w:lang w:val="ru-RU"/>
        </w:rPr>
      </w:pPr>
    </w:p>
    <w:p w:rsidR="005D43C3" w:rsidRPr="00F96E57" w:rsidRDefault="005D43C3" w:rsidP="005D43C3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proofErr w:type="gramStart"/>
      <w:r w:rsidRPr="00F96E57">
        <w:rPr>
          <w:rFonts w:asciiTheme="minorHAnsi" w:hAnsiTheme="minorHAnsi" w:cstheme="minorHAnsi"/>
          <w:lang w:val="ru-RU"/>
        </w:rPr>
        <w:t>Р</w:t>
      </w:r>
      <w:proofErr w:type="gramEnd"/>
      <w:r w:rsidRPr="00F96E57">
        <w:rPr>
          <w:rFonts w:asciiTheme="minorHAnsi" w:hAnsiTheme="minorHAnsi" w:cstheme="minorHAnsi"/>
          <w:lang w:val="ru-RU"/>
        </w:rPr>
        <w:t>івень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заробітної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плати</w:t>
      </w:r>
    </w:p>
    <w:p w:rsidR="005D43C3" w:rsidRPr="00F96E57" w:rsidRDefault="005D43C3" w:rsidP="005D43C3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Нездатність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заробити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гроші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на </w:t>
      </w:r>
      <w:proofErr w:type="spellStart"/>
      <w:r w:rsidRPr="00F96E57">
        <w:rPr>
          <w:rFonts w:asciiTheme="minorHAnsi" w:hAnsiTheme="minorHAnsi" w:cstheme="minorHAnsi"/>
          <w:lang w:val="ru-RU"/>
        </w:rPr>
        <w:t>їжу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F96E57">
        <w:rPr>
          <w:rFonts w:asciiTheme="minorHAnsi" w:hAnsiTheme="minorHAnsi" w:cstheme="minorHAnsi"/>
          <w:lang w:val="ru-RU"/>
        </w:rPr>
        <w:t>житло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F96E57">
        <w:rPr>
          <w:rFonts w:asciiTheme="minorHAnsi" w:hAnsiTheme="minorHAnsi" w:cstheme="minorHAnsi"/>
          <w:lang w:val="ru-RU"/>
        </w:rPr>
        <w:t>медичне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обслуговування</w:t>
      </w:r>
      <w:proofErr w:type="spellEnd"/>
      <w:r w:rsidRPr="00F96E57">
        <w:rPr>
          <w:rFonts w:asciiTheme="minorHAnsi" w:hAnsiTheme="minorHAnsi" w:cstheme="minorHAnsi"/>
          <w:lang w:val="ru-RU"/>
        </w:rPr>
        <w:t>.</w:t>
      </w:r>
    </w:p>
    <w:p w:rsidR="005D43C3" w:rsidRPr="00F96E57" w:rsidRDefault="005D43C3" w:rsidP="005D43C3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Ефективність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роботи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системи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охорони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здоровꞌя</w:t>
      </w:r>
    </w:p>
    <w:p w:rsidR="005D43C3" w:rsidRPr="00F96E57" w:rsidRDefault="005D43C3" w:rsidP="005D43C3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Спосіб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життя</w:t>
      </w:r>
      <w:proofErr w:type="spellEnd"/>
      <w:r w:rsidRPr="00F96E57">
        <w:rPr>
          <w:rFonts w:asciiTheme="minorHAnsi" w:hAnsiTheme="minorHAnsi" w:cstheme="minorHAnsi"/>
          <w:lang w:val="ru-RU"/>
        </w:rPr>
        <w:t>.</w:t>
      </w:r>
    </w:p>
    <w:p w:rsidR="008B37D9" w:rsidRPr="00F96E57" w:rsidRDefault="005D43C3" w:rsidP="00F96E57">
      <w:pPr>
        <w:pStyle w:val="a9"/>
        <w:numPr>
          <w:ilvl w:val="0"/>
          <w:numId w:val="8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Поставте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знак +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навпроти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причин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поширення</w:t>
      </w:r>
      <w:proofErr w:type="spellEnd"/>
      <w:proofErr w:type="gramStart"/>
      <w:r w:rsidRPr="00F96E57">
        <w:rPr>
          <w:rFonts w:asciiTheme="minorHAnsi" w:hAnsiTheme="minorHAnsi" w:cstheme="minorHAnsi"/>
          <w:b/>
          <w:i/>
          <w:lang w:val="ru-RU"/>
        </w:rPr>
        <w:t xml:space="preserve"> В</w:t>
      </w:r>
      <w:proofErr w:type="gramEnd"/>
      <w:r w:rsidRPr="00F96E57">
        <w:rPr>
          <w:rFonts w:asciiTheme="minorHAnsi" w:hAnsiTheme="minorHAnsi" w:cstheme="minorHAnsi"/>
          <w:b/>
          <w:i/>
          <w:lang w:val="ru-RU"/>
        </w:rPr>
        <w:t xml:space="preserve">ІЛ на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території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України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>.(0.5б)</w:t>
      </w:r>
    </w:p>
    <w:p w:rsidR="005D43C3" w:rsidRPr="00F96E57" w:rsidRDefault="005D43C3" w:rsidP="005D43C3">
      <w:pPr>
        <w:pStyle w:val="a9"/>
        <w:ind w:left="420"/>
        <w:rPr>
          <w:rFonts w:asciiTheme="minorHAnsi" w:hAnsiTheme="minorHAnsi" w:cstheme="minorHAnsi"/>
          <w:lang w:val="ru-RU"/>
        </w:rPr>
      </w:pPr>
    </w:p>
    <w:p w:rsidR="005D43C3" w:rsidRPr="00F96E57" w:rsidRDefault="005D43C3" w:rsidP="005D43C3">
      <w:pPr>
        <w:pStyle w:val="a9"/>
        <w:numPr>
          <w:ilvl w:val="0"/>
          <w:numId w:val="5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Використання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інꞌєкційних </w:t>
      </w:r>
      <w:proofErr w:type="spellStart"/>
      <w:r w:rsidRPr="00F96E57">
        <w:rPr>
          <w:rFonts w:asciiTheme="minorHAnsi" w:hAnsiTheme="minorHAnsi" w:cstheme="minorHAnsi"/>
          <w:lang w:val="ru-RU"/>
        </w:rPr>
        <w:t>наркотикі</w:t>
      </w:r>
      <w:proofErr w:type="gramStart"/>
      <w:r w:rsidRPr="00F96E57">
        <w:rPr>
          <w:rFonts w:asciiTheme="minorHAnsi" w:hAnsiTheme="minorHAnsi" w:cstheme="minorHAnsi"/>
          <w:lang w:val="ru-RU"/>
        </w:rPr>
        <w:t>в</w:t>
      </w:r>
      <w:proofErr w:type="spellEnd"/>
      <w:proofErr w:type="gramEnd"/>
    </w:p>
    <w:p w:rsidR="005D43C3" w:rsidRPr="00F96E57" w:rsidRDefault="005D43C3" w:rsidP="005D43C3">
      <w:pPr>
        <w:pStyle w:val="a9"/>
        <w:numPr>
          <w:ilvl w:val="0"/>
          <w:numId w:val="5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Дотримання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прийнятих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у </w:t>
      </w:r>
      <w:proofErr w:type="spellStart"/>
      <w:r w:rsidRPr="00F96E57">
        <w:rPr>
          <w:rFonts w:asciiTheme="minorHAnsi" w:hAnsiTheme="minorHAnsi" w:cstheme="minorHAnsi"/>
          <w:lang w:val="ru-RU"/>
        </w:rPr>
        <w:t>суспільстві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норм </w:t>
      </w:r>
      <w:proofErr w:type="spellStart"/>
      <w:r w:rsidRPr="00F96E57">
        <w:rPr>
          <w:rFonts w:asciiTheme="minorHAnsi" w:hAnsiTheme="minorHAnsi" w:cstheme="minorHAnsi"/>
          <w:lang w:val="ru-RU"/>
        </w:rPr>
        <w:t>моралі</w:t>
      </w:r>
      <w:proofErr w:type="spellEnd"/>
    </w:p>
    <w:p w:rsidR="005D43C3" w:rsidRPr="00F96E57" w:rsidRDefault="005D43C3" w:rsidP="005D43C3">
      <w:pPr>
        <w:pStyle w:val="a9"/>
        <w:numPr>
          <w:ilvl w:val="0"/>
          <w:numId w:val="5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Безладні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статеві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звꞌязки в </w:t>
      </w:r>
      <w:proofErr w:type="spellStart"/>
      <w:r w:rsidRPr="00F96E57">
        <w:rPr>
          <w:rFonts w:asciiTheme="minorHAnsi" w:hAnsiTheme="minorHAnsi" w:cstheme="minorHAnsi"/>
          <w:lang w:val="ru-RU"/>
        </w:rPr>
        <w:t>молодіжному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середовищі</w:t>
      </w:r>
      <w:proofErr w:type="spellEnd"/>
    </w:p>
    <w:p w:rsidR="005D43C3" w:rsidRPr="00F96E57" w:rsidRDefault="005D43C3" w:rsidP="005D43C3">
      <w:pPr>
        <w:pStyle w:val="a9"/>
        <w:numPr>
          <w:ilvl w:val="0"/>
          <w:numId w:val="5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Порушення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загальновизнаних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норм </w:t>
      </w:r>
      <w:proofErr w:type="spellStart"/>
      <w:r w:rsidRPr="00F96E57">
        <w:rPr>
          <w:rFonts w:asciiTheme="minorHAnsi" w:hAnsiTheme="minorHAnsi" w:cstheme="minorHAnsi"/>
          <w:lang w:val="ru-RU"/>
        </w:rPr>
        <w:t>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правил </w:t>
      </w:r>
      <w:proofErr w:type="spellStart"/>
      <w:r w:rsidRPr="00F96E57">
        <w:rPr>
          <w:rFonts w:asciiTheme="minorHAnsi" w:hAnsiTheme="minorHAnsi" w:cstheme="minorHAnsi"/>
          <w:lang w:val="ru-RU"/>
        </w:rPr>
        <w:t>поведінки</w:t>
      </w:r>
      <w:proofErr w:type="spellEnd"/>
    </w:p>
    <w:p w:rsidR="005D43C3" w:rsidRPr="00F96E57" w:rsidRDefault="005D43C3" w:rsidP="005D43C3">
      <w:pPr>
        <w:pStyle w:val="a9"/>
        <w:numPr>
          <w:ilvl w:val="0"/>
          <w:numId w:val="5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Високий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proofErr w:type="gramStart"/>
      <w:r w:rsidRPr="00F96E57">
        <w:rPr>
          <w:rFonts w:asciiTheme="minorHAnsi" w:hAnsiTheme="minorHAnsi" w:cstheme="minorHAnsi"/>
          <w:lang w:val="ru-RU"/>
        </w:rPr>
        <w:t>р</w:t>
      </w:r>
      <w:proofErr w:type="gramEnd"/>
      <w:r w:rsidRPr="00F96E57">
        <w:rPr>
          <w:rFonts w:asciiTheme="minorHAnsi" w:hAnsiTheme="minorHAnsi" w:cstheme="minorHAnsi"/>
          <w:lang w:val="ru-RU"/>
        </w:rPr>
        <w:t>івень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культури</w:t>
      </w:r>
      <w:proofErr w:type="spellEnd"/>
    </w:p>
    <w:p w:rsidR="00F96E57" w:rsidRPr="00F96E57" w:rsidRDefault="00F96E57" w:rsidP="00F96E57">
      <w:pPr>
        <w:pStyle w:val="a9"/>
        <w:ind w:left="420"/>
        <w:rPr>
          <w:rFonts w:asciiTheme="minorHAnsi" w:hAnsiTheme="minorHAnsi" w:cstheme="minorHAnsi"/>
          <w:b/>
          <w:i/>
          <w:lang w:val="ru-RU"/>
        </w:rPr>
      </w:pPr>
    </w:p>
    <w:p w:rsidR="005D43C3" w:rsidRPr="00F96E57" w:rsidRDefault="005D43C3" w:rsidP="00F96E57">
      <w:pPr>
        <w:pStyle w:val="a9"/>
        <w:numPr>
          <w:ilvl w:val="0"/>
          <w:numId w:val="8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Поставте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знак +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навпроти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правильних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тверджень</w:t>
      </w:r>
      <w:proofErr w:type="spellEnd"/>
      <w:r w:rsidR="00554892" w:rsidRPr="00F96E57">
        <w:rPr>
          <w:rFonts w:asciiTheme="minorHAnsi" w:hAnsiTheme="minorHAnsi" w:cstheme="minorHAnsi"/>
          <w:b/>
          <w:i/>
          <w:lang w:val="ru-RU"/>
        </w:rPr>
        <w:t>(0.5 б)</w:t>
      </w:r>
    </w:p>
    <w:p w:rsidR="005D43C3" w:rsidRPr="00F96E57" w:rsidRDefault="005D43C3" w:rsidP="005D43C3">
      <w:pPr>
        <w:pStyle w:val="a9"/>
        <w:numPr>
          <w:ilvl w:val="0"/>
          <w:numId w:val="6"/>
        </w:numPr>
        <w:rPr>
          <w:rFonts w:asciiTheme="minorHAnsi" w:hAnsiTheme="minorHAnsi" w:cstheme="minorHAnsi"/>
          <w:lang w:val="ru-RU"/>
        </w:rPr>
      </w:pPr>
      <w:proofErr w:type="spellStart"/>
      <w:proofErr w:type="gramStart"/>
      <w:r w:rsidRPr="00F96E57">
        <w:rPr>
          <w:rFonts w:asciiTheme="minorHAnsi" w:hAnsiTheme="minorHAnsi" w:cstheme="minorHAnsi"/>
          <w:lang w:val="ru-RU"/>
        </w:rPr>
        <w:t>Проф</w:t>
      </w:r>
      <w:proofErr w:type="gramEnd"/>
      <w:r w:rsidRPr="00F96E57">
        <w:rPr>
          <w:rFonts w:asciiTheme="minorHAnsi" w:hAnsiTheme="minorHAnsi" w:cstheme="minorHAnsi"/>
          <w:lang w:val="ru-RU"/>
        </w:rPr>
        <w:t>ілактика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СНІДу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не повꞌязана </w:t>
      </w:r>
      <w:proofErr w:type="spellStart"/>
      <w:r w:rsidRPr="00F96E57">
        <w:rPr>
          <w:rFonts w:asciiTheme="minorHAnsi" w:hAnsiTheme="minorHAnsi" w:cstheme="minorHAnsi"/>
          <w:lang w:val="ru-RU"/>
        </w:rPr>
        <w:t>зі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здоровим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способом </w:t>
      </w:r>
      <w:proofErr w:type="spellStart"/>
      <w:r w:rsidRPr="00F96E57">
        <w:rPr>
          <w:rFonts w:asciiTheme="minorHAnsi" w:hAnsiTheme="minorHAnsi" w:cstheme="minorHAnsi"/>
          <w:lang w:val="ru-RU"/>
        </w:rPr>
        <w:t>життя</w:t>
      </w:r>
      <w:proofErr w:type="spellEnd"/>
      <w:r w:rsidRPr="00F96E57">
        <w:rPr>
          <w:rFonts w:asciiTheme="minorHAnsi" w:hAnsiTheme="minorHAnsi" w:cstheme="minorHAnsi"/>
          <w:lang w:val="ru-RU"/>
        </w:rPr>
        <w:t>.</w:t>
      </w:r>
    </w:p>
    <w:p w:rsidR="005D43C3" w:rsidRPr="00F96E57" w:rsidRDefault="005D43C3" w:rsidP="005D43C3">
      <w:pPr>
        <w:pStyle w:val="a9"/>
        <w:numPr>
          <w:ilvl w:val="0"/>
          <w:numId w:val="6"/>
        </w:numPr>
        <w:rPr>
          <w:rFonts w:asciiTheme="minorHAnsi" w:hAnsiTheme="minorHAnsi" w:cstheme="minorHAnsi"/>
          <w:lang w:val="ru-RU"/>
        </w:rPr>
      </w:pPr>
      <w:r w:rsidRPr="00F96E57">
        <w:rPr>
          <w:rFonts w:asciiTheme="minorHAnsi" w:hAnsiTheme="minorHAnsi" w:cstheme="minorHAnsi"/>
          <w:lang w:val="ru-RU"/>
        </w:rPr>
        <w:t xml:space="preserve">Здоровий </w:t>
      </w:r>
      <w:proofErr w:type="spellStart"/>
      <w:r w:rsidRPr="00F96E57">
        <w:rPr>
          <w:rFonts w:asciiTheme="minorHAnsi" w:hAnsiTheme="minorHAnsi" w:cstheme="minorHAnsi"/>
          <w:lang w:val="ru-RU"/>
        </w:rPr>
        <w:t>спосіб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життя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різко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знижує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ризик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зараження</w:t>
      </w:r>
      <w:proofErr w:type="spellEnd"/>
      <w:proofErr w:type="gramStart"/>
      <w:r w:rsidRPr="00F96E57">
        <w:rPr>
          <w:rFonts w:asciiTheme="minorHAnsi" w:hAnsiTheme="minorHAnsi" w:cstheme="minorHAnsi"/>
          <w:lang w:val="ru-RU"/>
        </w:rPr>
        <w:t xml:space="preserve"> В</w:t>
      </w:r>
      <w:proofErr w:type="gramEnd"/>
      <w:r w:rsidRPr="00F96E57">
        <w:rPr>
          <w:rFonts w:asciiTheme="minorHAnsi" w:hAnsiTheme="minorHAnsi" w:cstheme="minorHAnsi"/>
          <w:lang w:val="ru-RU"/>
        </w:rPr>
        <w:t>ІЛ.</w:t>
      </w:r>
    </w:p>
    <w:p w:rsidR="005D43C3" w:rsidRPr="00F96E57" w:rsidRDefault="005D43C3" w:rsidP="005D43C3">
      <w:pPr>
        <w:pStyle w:val="a9"/>
        <w:numPr>
          <w:ilvl w:val="0"/>
          <w:numId w:val="6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t>Відсутність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інформації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F96E57">
        <w:rPr>
          <w:rFonts w:asciiTheme="minorHAnsi" w:hAnsiTheme="minorHAnsi" w:cstheme="minorHAnsi"/>
          <w:lang w:val="ru-RU"/>
        </w:rPr>
        <w:t>невміння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 </w:t>
      </w:r>
      <w:proofErr w:type="spellStart"/>
      <w:r w:rsidRPr="00F96E57">
        <w:rPr>
          <w:rFonts w:asciiTheme="minorHAnsi" w:hAnsiTheme="minorHAnsi" w:cstheme="minorHAnsi"/>
          <w:lang w:val="ru-RU"/>
        </w:rPr>
        <w:t>захищати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свої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інтереси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часто </w:t>
      </w:r>
      <w:proofErr w:type="spellStart"/>
      <w:r w:rsidRPr="00F96E57">
        <w:rPr>
          <w:rFonts w:asciiTheme="minorHAnsi" w:hAnsiTheme="minorHAnsi" w:cstheme="minorHAnsi"/>
          <w:lang w:val="ru-RU"/>
        </w:rPr>
        <w:t>призводять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до </w:t>
      </w:r>
      <w:proofErr w:type="spellStart"/>
      <w:r w:rsidRPr="00F96E57">
        <w:rPr>
          <w:rFonts w:asciiTheme="minorHAnsi" w:hAnsiTheme="minorHAnsi" w:cstheme="minorHAnsi"/>
          <w:lang w:val="ru-RU"/>
        </w:rPr>
        <w:t>інфікування</w:t>
      </w:r>
      <w:proofErr w:type="spellEnd"/>
      <w:proofErr w:type="gramStart"/>
      <w:r w:rsidRPr="00F96E57">
        <w:rPr>
          <w:rFonts w:asciiTheme="minorHAnsi" w:hAnsiTheme="minorHAnsi" w:cstheme="minorHAnsi"/>
          <w:lang w:val="ru-RU"/>
        </w:rPr>
        <w:t xml:space="preserve"> В</w:t>
      </w:r>
      <w:proofErr w:type="gramEnd"/>
      <w:r w:rsidRPr="00F96E57">
        <w:rPr>
          <w:rFonts w:asciiTheme="minorHAnsi" w:hAnsiTheme="minorHAnsi" w:cstheme="minorHAnsi"/>
          <w:lang w:val="ru-RU"/>
        </w:rPr>
        <w:t>ІЛ.</w:t>
      </w:r>
    </w:p>
    <w:p w:rsidR="005D43C3" w:rsidRPr="00F96E57" w:rsidRDefault="00554892" w:rsidP="005D43C3">
      <w:pPr>
        <w:pStyle w:val="a9"/>
        <w:numPr>
          <w:ilvl w:val="0"/>
          <w:numId w:val="6"/>
        </w:numPr>
        <w:rPr>
          <w:rFonts w:asciiTheme="minorHAnsi" w:hAnsiTheme="minorHAnsi" w:cstheme="minorHAnsi"/>
          <w:lang w:val="ru-RU"/>
        </w:rPr>
      </w:pPr>
      <w:proofErr w:type="spellStart"/>
      <w:r w:rsidRPr="00F96E57">
        <w:rPr>
          <w:rFonts w:asciiTheme="minorHAnsi" w:hAnsiTheme="minorHAnsi" w:cstheme="minorHAnsi"/>
          <w:lang w:val="ru-RU"/>
        </w:rPr>
        <w:lastRenderedPageBreak/>
        <w:t>Щодо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інфікування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ІПСШ </w:t>
      </w:r>
      <w:proofErr w:type="spellStart"/>
      <w:r w:rsidRPr="00F96E57">
        <w:rPr>
          <w:rFonts w:asciiTheme="minorHAnsi" w:hAnsiTheme="minorHAnsi" w:cstheme="minorHAnsi"/>
          <w:lang w:val="ru-RU"/>
        </w:rPr>
        <w:t>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ВІЛ</w:t>
      </w:r>
      <w:proofErr w:type="gramStart"/>
      <w:r w:rsidRPr="00F96E57">
        <w:rPr>
          <w:rFonts w:asciiTheme="minorHAnsi" w:hAnsiTheme="minorHAnsi" w:cstheme="minorHAnsi"/>
          <w:lang w:val="ru-RU"/>
        </w:rPr>
        <w:t xml:space="preserve"> ,</w:t>
      </w:r>
      <w:proofErr w:type="gramEnd"/>
      <w:r w:rsidRPr="00F96E57">
        <w:rPr>
          <w:rFonts w:asciiTheme="minorHAnsi" w:hAnsiTheme="minorHAnsi" w:cstheme="minorHAnsi"/>
          <w:lang w:val="ru-RU"/>
        </w:rPr>
        <w:t xml:space="preserve"> до групп </w:t>
      </w:r>
      <w:proofErr w:type="spellStart"/>
      <w:r w:rsidRPr="00F96E57">
        <w:rPr>
          <w:rFonts w:asciiTheme="minorHAnsi" w:hAnsiTheme="minorHAnsi" w:cstheme="minorHAnsi"/>
          <w:lang w:val="ru-RU"/>
        </w:rPr>
        <w:t>ризику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належать люди, </w:t>
      </w:r>
      <w:proofErr w:type="spellStart"/>
      <w:r w:rsidRPr="00F96E57">
        <w:rPr>
          <w:rFonts w:asciiTheme="minorHAnsi" w:hAnsiTheme="minorHAnsi" w:cstheme="minorHAnsi"/>
          <w:lang w:val="ru-RU"/>
        </w:rPr>
        <w:t>які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вживають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наркотики, </w:t>
      </w:r>
      <w:proofErr w:type="spellStart"/>
      <w:r w:rsidRPr="00F96E57">
        <w:rPr>
          <w:rFonts w:asciiTheme="minorHAnsi" w:hAnsiTheme="minorHAnsi" w:cstheme="minorHAnsi"/>
          <w:lang w:val="ru-RU"/>
        </w:rPr>
        <w:t>ведуть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безладне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статеве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життя</w:t>
      </w:r>
      <w:proofErr w:type="spellEnd"/>
      <w:r w:rsidRPr="00F96E57">
        <w:rPr>
          <w:rFonts w:asciiTheme="minorHAnsi" w:hAnsiTheme="minorHAnsi" w:cstheme="minorHAnsi"/>
          <w:lang w:val="ru-RU"/>
        </w:rPr>
        <w:t>.</w:t>
      </w:r>
    </w:p>
    <w:p w:rsidR="00554892" w:rsidRPr="00F96E57" w:rsidRDefault="00554892" w:rsidP="00554892">
      <w:pPr>
        <w:pStyle w:val="a9"/>
        <w:ind w:left="780"/>
        <w:rPr>
          <w:rFonts w:asciiTheme="minorHAnsi" w:hAnsiTheme="minorHAnsi" w:cstheme="minorHAnsi"/>
          <w:lang w:val="ru-RU"/>
        </w:rPr>
      </w:pPr>
    </w:p>
    <w:p w:rsidR="00554892" w:rsidRPr="00F96E57" w:rsidRDefault="00554892" w:rsidP="00F96E57">
      <w:pPr>
        <w:pStyle w:val="a9"/>
        <w:numPr>
          <w:ilvl w:val="0"/>
          <w:numId w:val="8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Заповніть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таблицю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>(2б)</w:t>
      </w:r>
    </w:p>
    <w:p w:rsidR="00554892" w:rsidRPr="00F96E57" w:rsidRDefault="00554892" w:rsidP="00554892">
      <w:pPr>
        <w:pStyle w:val="a9"/>
        <w:rPr>
          <w:rFonts w:asciiTheme="minorHAnsi" w:hAnsiTheme="minorHAnsi" w:cstheme="minorHAnsi"/>
          <w:b/>
          <w:i/>
          <w:lang w:val="ru-RU"/>
        </w:rPr>
      </w:pPr>
    </w:p>
    <w:tbl>
      <w:tblPr>
        <w:tblW w:w="9090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4935"/>
      </w:tblGrid>
      <w:tr w:rsidR="00554892" w:rsidRPr="00F96E57" w:rsidTr="005548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5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  <w:r w:rsidRPr="00F96E57">
              <w:rPr>
                <w:rFonts w:asciiTheme="minorHAnsi" w:hAnsiTheme="minorHAnsi" w:cstheme="minorHAnsi"/>
                <w:lang w:val="ru-RU"/>
              </w:rPr>
              <w:t xml:space="preserve">Характер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загрози</w:t>
            </w:r>
            <w:proofErr w:type="spellEnd"/>
          </w:p>
        </w:tc>
        <w:tc>
          <w:tcPr>
            <w:tcW w:w="493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Критерій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оцінки</w:t>
            </w:r>
            <w:proofErr w:type="spellEnd"/>
          </w:p>
        </w:tc>
      </w:tr>
      <w:tr w:rsidR="00554892" w:rsidRPr="00F96E57" w:rsidTr="005548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5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93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F96E57">
              <w:rPr>
                <w:rFonts w:asciiTheme="minorHAnsi" w:hAnsiTheme="minorHAnsi" w:cstheme="minorHAnsi"/>
                <w:lang w:val="ru-RU"/>
              </w:rPr>
              <w:t>Р</w:t>
            </w:r>
            <w:proofErr w:type="gramEnd"/>
            <w:r w:rsidRPr="00F96E57">
              <w:rPr>
                <w:rFonts w:asciiTheme="minorHAnsi" w:hAnsiTheme="minorHAnsi" w:cstheme="minorHAnsi"/>
                <w:lang w:val="ru-RU"/>
              </w:rPr>
              <w:t>івень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безробіття</w:t>
            </w:r>
            <w:proofErr w:type="spellEnd"/>
          </w:p>
        </w:tc>
      </w:tr>
      <w:tr w:rsidR="00554892" w:rsidRPr="00F96E57" w:rsidTr="0055489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5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93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Наявність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необхідної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к-сті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продуктів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харчування</w:t>
            </w:r>
            <w:proofErr w:type="spellEnd"/>
          </w:p>
        </w:tc>
      </w:tr>
      <w:tr w:rsidR="00554892" w:rsidRPr="00F96E57" w:rsidTr="0055489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15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93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  <w:r w:rsidRPr="00F96E57">
              <w:rPr>
                <w:rFonts w:asciiTheme="minorHAnsi" w:hAnsiTheme="minorHAnsi" w:cstheme="minorHAnsi"/>
                <w:lang w:val="ru-RU"/>
              </w:rPr>
              <w:t xml:space="preserve">Характер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і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proofErr w:type="gramStart"/>
            <w:r w:rsidRPr="00F96E57">
              <w:rPr>
                <w:rFonts w:asciiTheme="minorHAnsi" w:hAnsiTheme="minorHAnsi" w:cstheme="minorHAnsi"/>
                <w:lang w:val="ru-RU"/>
              </w:rPr>
              <w:t>р</w:t>
            </w:r>
            <w:proofErr w:type="gramEnd"/>
            <w:r w:rsidRPr="00F96E57">
              <w:rPr>
                <w:rFonts w:asciiTheme="minorHAnsi" w:hAnsiTheme="minorHAnsi" w:cstheme="minorHAnsi"/>
                <w:lang w:val="ru-RU"/>
              </w:rPr>
              <w:t>івень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забруднення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навколишнього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середовища</w:t>
            </w:r>
            <w:proofErr w:type="spellEnd"/>
          </w:p>
        </w:tc>
      </w:tr>
      <w:tr w:rsidR="00554892" w:rsidRPr="00F96E57" w:rsidTr="0055489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5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935" w:type="dxa"/>
          </w:tcPr>
          <w:p w:rsidR="00554892" w:rsidRPr="00F96E57" w:rsidRDefault="00554892" w:rsidP="008B37D9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Наявність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і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форми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політичних</w:t>
            </w:r>
            <w:proofErr w:type="spellEnd"/>
            <w:r w:rsidRPr="00F96E57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F96E57">
              <w:rPr>
                <w:rFonts w:asciiTheme="minorHAnsi" w:hAnsiTheme="minorHAnsi" w:cstheme="minorHAnsi"/>
                <w:lang w:val="ru-RU"/>
              </w:rPr>
              <w:t>переслідувань</w:t>
            </w:r>
            <w:proofErr w:type="spellEnd"/>
          </w:p>
        </w:tc>
      </w:tr>
    </w:tbl>
    <w:p w:rsidR="008B37D9" w:rsidRPr="00F96E57" w:rsidRDefault="00554892" w:rsidP="00F96E57">
      <w:pPr>
        <w:pStyle w:val="a9"/>
        <w:numPr>
          <w:ilvl w:val="0"/>
          <w:numId w:val="8"/>
        </w:numPr>
        <w:rPr>
          <w:rFonts w:asciiTheme="minorHAnsi" w:hAnsiTheme="minorHAnsi" w:cstheme="minorHAnsi"/>
          <w:b/>
          <w:i/>
          <w:lang w:val="ru-RU"/>
        </w:rPr>
      </w:pP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Продовжити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речення</w:t>
      </w:r>
      <w:proofErr w:type="spellEnd"/>
      <w:proofErr w:type="gramStart"/>
      <w:r w:rsidRPr="00F96E57">
        <w:rPr>
          <w:rFonts w:asciiTheme="minorHAnsi" w:hAnsiTheme="minorHAnsi" w:cstheme="minorHAnsi"/>
          <w:b/>
          <w:i/>
          <w:lang w:val="ru-RU"/>
        </w:rPr>
        <w:t>.(</w:t>
      </w:r>
      <w:proofErr w:type="spellStart"/>
      <w:proofErr w:type="gramEnd"/>
      <w:r w:rsidR="00F96E57" w:rsidRPr="00F96E57">
        <w:rPr>
          <w:rFonts w:asciiTheme="minorHAnsi" w:hAnsiTheme="minorHAnsi" w:cstheme="minorHAnsi"/>
          <w:b/>
          <w:i/>
          <w:lang w:val="ru-RU"/>
        </w:rPr>
        <w:t>кожне</w:t>
      </w:r>
      <w:proofErr w:type="spellEnd"/>
      <w:r w:rsidR="00F96E57" w:rsidRPr="00F96E57">
        <w:rPr>
          <w:rFonts w:asciiTheme="minorHAnsi" w:hAnsiTheme="minorHAnsi" w:cstheme="minorHAnsi"/>
          <w:b/>
          <w:i/>
          <w:lang w:val="ru-RU"/>
        </w:rPr>
        <w:t xml:space="preserve"> 1</w:t>
      </w:r>
      <w:r w:rsidRPr="00F96E57">
        <w:rPr>
          <w:rFonts w:asciiTheme="minorHAnsi" w:hAnsiTheme="minorHAnsi" w:cstheme="minorHAnsi"/>
          <w:b/>
          <w:i/>
          <w:lang w:val="ru-RU"/>
        </w:rPr>
        <w:t xml:space="preserve"> б)</w:t>
      </w:r>
    </w:p>
    <w:p w:rsidR="00554892" w:rsidRPr="00F96E57" w:rsidRDefault="00554892" w:rsidP="00554892">
      <w:pPr>
        <w:pStyle w:val="a9"/>
        <w:ind w:left="780"/>
        <w:rPr>
          <w:rFonts w:asciiTheme="minorHAnsi" w:hAnsiTheme="minorHAnsi" w:cstheme="minorHAnsi"/>
          <w:lang w:val="ru-RU"/>
        </w:rPr>
      </w:pPr>
      <w:r w:rsidRPr="00F96E57">
        <w:rPr>
          <w:rFonts w:asciiTheme="minorHAnsi" w:hAnsiTheme="minorHAnsi" w:cstheme="minorHAnsi"/>
          <w:lang w:val="ru-RU"/>
        </w:rPr>
        <w:t xml:space="preserve">1.Шляхи </w:t>
      </w:r>
      <w:proofErr w:type="spellStart"/>
      <w:r w:rsidRPr="00F96E57">
        <w:rPr>
          <w:rFonts w:asciiTheme="minorHAnsi" w:hAnsiTheme="minorHAnsi" w:cstheme="minorHAnsi"/>
          <w:lang w:val="ru-RU"/>
        </w:rPr>
        <w:t>передач</w:t>
      </w:r>
      <w:proofErr w:type="gramStart"/>
      <w:r w:rsidRPr="00F96E57">
        <w:rPr>
          <w:rFonts w:asciiTheme="minorHAnsi" w:hAnsiTheme="minorHAnsi" w:cstheme="minorHAnsi"/>
          <w:lang w:val="ru-RU"/>
        </w:rPr>
        <w:t>і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В</w:t>
      </w:r>
      <w:proofErr w:type="gramEnd"/>
      <w:r w:rsidRPr="00F96E57">
        <w:rPr>
          <w:rFonts w:asciiTheme="minorHAnsi" w:hAnsiTheme="minorHAnsi" w:cstheme="minorHAnsi"/>
          <w:lang w:val="ru-RU"/>
        </w:rPr>
        <w:t xml:space="preserve">ІЛ </w:t>
      </w:r>
      <w:proofErr w:type="spellStart"/>
      <w:r w:rsidRPr="00F96E57">
        <w:rPr>
          <w:rFonts w:asciiTheme="minorHAnsi" w:hAnsiTheme="minorHAnsi" w:cstheme="minorHAnsi"/>
          <w:lang w:val="ru-RU"/>
        </w:rPr>
        <w:t>є</w:t>
      </w:r>
      <w:proofErr w:type="spellEnd"/>
      <w:r w:rsidRPr="00F96E57">
        <w:rPr>
          <w:rFonts w:asciiTheme="minorHAnsi" w:hAnsiTheme="minorHAnsi" w:cstheme="minorHAnsi"/>
          <w:lang w:val="ru-RU"/>
        </w:rPr>
        <w:t>……….</w:t>
      </w:r>
    </w:p>
    <w:p w:rsidR="00554892" w:rsidRPr="00F96E57" w:rsidRDefault="00554892" w:rsidP="00554892">
      <w:pPr>
        <w:pStyle w:val="a9"/>
        <w:ind w:left="780"/>
        <w:rPr>
          <w:rFonts w:asciiTheme="minorHAnsi" w:hAnsiTheme="minorHAnsi" w:cstheme="minorHAnsi"/>
          <w:lang w:val="ru-RU"/>
        </w:rPr>
      </w:pPr>
      <w:r w:rsidRPr="00F96E57">
        <w:rPr>
          <w:rFonts w:asciiTheme="minorHAnsi" w:hAnsiTheme="minorHAnsi" w:cstheme="minorHAnsi"/>
          <w:lang w:val="ru-RU"/>
        </w:rPr>
        <w:t xml:space="preserve">2. </w:t>
      </w:r>
      <w:proofErr w:type="spellStart"/>
      <w:r w:rsidRPr="00F96E57">
        <w:rPr>
          <w:rFonts w:asciiTheme="minorHAnsi" w:hAnsiTheme="minorHAnsi" w:cstheme="minorHAnsi"/>
          <w:lang w:val="ru-RU"/>
        </w:rPr>
        <w:t>Особистим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захистом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від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ВІ</w:t>
      </w:r>
      <w:proofErr w:type="gramStart"/>
      <w:r w:rsidRPr="00F96E57">
        <w:rPr>
          <w:rFonts w:asciiTheme="minorHAnsi" w:hAnsiTheme="minorHAnsi" w:cstheme="minorHAnsi"/>
          <w:lang w:val="ru-RU"/>
        </w:rPr>
        <w:t>Л-</w:t>
      </w:r>
      <w:proofErr w:type="gramEnd"/>
      <w:r w:rsidRPr="00F96E57">
        <w:rPr>
          <w:rFonts w:asciiTheme="minorHAnsi" w:hAnsiTheme="minorHAnsi" w:cstheme="minorHAnsi"/>
          <w:lang w:val="ru-RU"/>
        </w:rPr>
        <w:t>інфекції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є</w:t>
      </w:r>
      <w:proofErr w:type="spellEnd"/>
      <w:r w:rsidRPr="00F96E57">
        <w:rPr>
          <w:rFonts w:asciiTheme="minorHAnsi" w:hAnsiTheme="minorHAnsi" w:cstheme="minorHAnsi"/>
          <w:lang w:val="ru-RU"/>
        </w:rPr>
        <w:t>………..</w:t>
      </w:r>
    </w:p>
    <w:p w:rsidR="00554892" w:rsidRPr="00F96E57" w:rsidRDefault="00554892" w:rsidP="00554892">
      <w:pPr>
        <w:pStyle w:val="a9"/>
        <w:ind w:left="780"/>
        <w:rPr>
          <w:rFonts w:asciiTheme="minorHAnsi" w:hAnsiTheme="minorHAnsi" w:cstheme="minorHAnsi"/>
          <w:lang w:val="ru-RU"/>
        </w:rPr>
      </w:pPr>
      <w:r w:rsidRPr="00F96E57">
        <w:rPr>
          <w:rFonts w:asciiTheme="minorHAnsi" w:hAnsiTheme="minorHAnsi" w:cstheme="minorHAnsi"/>
          <w:lang w:val="ru-RU"/>
        </w:rPr>
        <w:t>3.</w:t>
      </w:r>
      <w:r w:rsidR="00BB3A9E" w:rsidRPr="00F96E57">
        <w:rPr>
          <w:rFonts w:asciiTheme="minorHAnsi" w:hAnsiTheme="minorHAnsi" w:cstheme="minorHAnsi"/>
          <w:lang w:val="ru-RU"/>
        </w:rPr>
        <w:t>Перерахувати ІПСШ……..</w:t>
      </w:r>
    </w:p>
    <w:p w:rsidR="00BB3A9E" w:rsidRPr="00F96E57" w:rsidRDefault="00BB3A9E" w:rsidP="00554892">
      <w:pPr>
        <w:pStyle w:val="a9"/>
        <w:ind w:left="780"/>
        <w:rPr>
          <w:rFonts w:asciiTheme="minorHAnsi" w:hAnsiTheme="minorHAnsi" w:cstheme="minorHAnsi"/>
          <w:lang w:val="ru-RU"/>
        </w:rPr>
      </w:pPr>
      <w:r w:rsidRPr="00F96E57">
        <w:rPr>
          <w:rFonts w:asciiTheme="minorHAnsi" w:hAnsiTheme="minorHAnsi" w:cstheme="minorHAnsi"/>
          <w:lang w:val="ru-RU"/>
        </w:rPr>
        <w:t xml:space="preserve">4. </w:t>
      </w:r>
      <w:proofErr w:type="spellStart"/>
      <w:r w:rsidR="00F96E57" w:rsidRPr="00F96E57">
        <w:rPr>
          <w:rFonts w:asciiTheme="minorHAnsi" w:hAnsiTheme="minorHAnsi" w:cstheme="minorHAnsi"/>
          <w:lang w:val="ru-RU"/>
        </w:rPr>
        <w:t>Політичнабезпека</w:t>
      </w:r>
      <w:proofErr w:type="spellEnd"/>
      <w:r w:rsidR="00F96E57"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F96E57" w:rsidRPr="00F96E57">
        <w:rPr>
          <w:rFonts w:asciiTheme="minorHAnsi" w:hAnsiTheme="minorHAnsi" w:cstheme="minorHAnsi"/>
          <w:lang w:val="ru-RU"/>
        </w:rPr>
        <w:t>означає</w:t>
      </w:r>
      <w:proofErr w:type="spellEnd"/>
      <w:r w:rsidR="00F96E57" w:rsidRPr="00F96E57">
        <w:rPr>
          <w:rFonts w:asciiTheme="minorHAnsi" w:hAnsiTheme="minorHAnsi" w:cstheme="minorHAnsi"/>
          <w:lang w:val="ru-RU"/>
        </w:rPr>
        <w:t>……..</w:t>
      </w:r>
    </w:p>
    <w:p w:rsidR="00F96E57" w:rsidRPr="00F96E57" w:rsidRDefault="00F96E57" w:rsidP="00554892">
      <w:pPr>
        <w:pStyle w:val="a9"/>
        <w:ind w:left="780"/>
        <w:rPr>
          <w:rFonts w:asciiTheme="minorHAnsi" w:hAnsiTheme="minorHAnsi" w:cstheme="minorHAnsi"/>
          <w:lang w:val="ru-RU"/>
        </w:rPr>
      </w:pPr>
      <w:r w:rsidRPr="00F96E57">
        <w:rPr>
          <w:rFonts w:asciiTheme="minorHAnsi" w:hAnsiTheme="minorHAnsi" w:cstheme="minorHAnsi"/>
          <w:lang w:val="ru-RU"/>
        </w:rPr>
        <w:t xml:space="preserve">5. </w:t>
      </w:r>
      <w:proofErr w:type="spellStart"/>
      <w:r w:rsidRPr="00F96E57">
        <w:rPr>
          <w:rFonts w:asciiTheme="minorHAnsi" w:hAnsiTheme="minorHAnsi" w:cstheme="minorHAnsi"/>
          <w:lang w:val="ru-RU"/>
        </w:rPr>
        <w:t>Концепція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людського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розвитку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lang w:val="ru-RU"/>
        </w:rPr>
        <w:t>базується</w:t>
      </w:r>
      <w:proofErr w:type="spellEnd"/>
      <w:r w:rsidRPr="00F96E57">
        <w:rPr>
          <w:rFonts w:asciiTheme="minorHAnsi" w:hAnsiTheme="minorHAnsi" w:cstheme="minorHAnsi"/>
          <w:lang w:val="ru-RU"/>
        </w:rPr>
        <w:t xml:space="preserve"> </w:t>
      </w:r>
      <w:proofErr w:type="gramStart"/>
      <w:r w:rsidRPr="00F96E57">
        <w:rPr>
          <w:rFonts w:asciiTheme="minorHAnsi" w:hAnsiTheme="minorHAnsi" w:cstheme="minorHAnsi"/>
          <w:lang w:val="ru-RU"/>
        </w:rPr>
        <w:t>на</w:t>
      </w:r>
      <w:proofErr w:type="gramEnd"/>
      <w:r w:rsidRPr="00F96E57">
        <w:rPr>
          <w:rFonts w:asciiTheme="minorHAnsi" w:hAnsiTheme="minorHAnsi" w:cstheme="minorHAnsi"/>
          <w:lang w:val="ru-RU"/>
        </w:rPr>
        <w:t>…..</w:t>
      </w:r>
    </w:p>
    <w:p w:rsidR="00F96E57" w:rsidRPr="00F96E57" w:rsidRDefault="00F96E57" w:rsidP="00F96E57">
      <w:pPr>
        <w:rPr>
          <w:rFonts w:asciiTheme="minorHAnsi" w:hAnsiTheme="minorHAnsi" w:cstheme="minorHAnsi"/>
          <w:b/>
          <w:i/>
          <w:lang w:val="ru-RU"/>
        </w:rPr>
      </w:pPr>
      <w:r w:rsidRPr="00F96E57">
        <w:rPr>
          <w:rFonts w:asciiTheme="minorHAnsi" w:hAnsiTheme="minorHAnsi" w:cstheme="minorHAnsi"/>
          <w:b/>
          <w:i/>
          <w:lang w:val="ru-RU"/>
        </w:rPr>
        <w:t xml:space="preserve">8.  Як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ви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розумієте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gramStart"/>
      <w:r w:rsidRPr="00F96E57">
        <w:rPr>
          <w:rFonts w:asciiTheme="minorHAnsi" w:hAnsiTheme="minorHAnsi" w:cstheme="minorHAnsi"/>
          <w:b/>
          <w:i/>
          <w:lang w:val="ru-RU"/>
        </w:rPr>
        <w:t>стародавнюю</w:t>
      </w:r>
      <w:proofErr w:type="gram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мудрість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>:  «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Ніщо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не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може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торкнутися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людини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, причиною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чого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не булла б вона сама»?   (Не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менше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 xml:space="preserve"> 5 </w:t>
      </w:r>
      <w:proofErr w:type="spellStart"/>
      <w:r w:rsidRPr="00F96E57">
        <w:rPr>
          <w:rFonts w:asciiTheme="minorHAnsi" w:hAnsiTheme="minorHAnsi" w:cstheme="minorHAnsi"/>
          <w:b/>
          <w:i/>
          <w:lang w:val="ru-RU"/>
        </w:rPr>
        <w:t>речень</w:t>
      </w:r>
      <w:proofErr w:type="spellEnd"/>
      <w:r w:rsidRPr="00F96E57">
        <w:rPr>
          <w:rFonts w:asciiTheme="minorHAnsi" w:hAnsiTheme="minorHAnsi" w:cstheme="minorHAnsi"/>
          <w:b/>
          <w:i/>
          <w:lang w:val="ru-RU"/>
        </w:rPr>
        <w:t>.    2 б)</w:t>
      </w:r>
    </w:p>
    <w:sectPr w:rsidR="00F96E57" w:rsidRPr="00F96E57" w:rsidSect="00F96E57">
      <w:pgSz w:w="11906" w:h="16838"/>
      <w:pgMar w:top="82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0451AA"/>
    <w:lvl w:ilvl="0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3"/>
      <w:numFmt w:val="decimal"/>
      <w:lvlText w:val="%1)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1166A84"/>
    <w:multiLevelType w:val="hybridMultilevel"/>
    <w:tmpl w:val="A7E232D4"/>
    <w:lvl w:ilvl="0" w:tplc="FCC4A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0EEA"/>
    <w:multiLevelType w:val="hybridMultilevel"/>
    <w:tmpl w:val="0E728C40"/>
    <w:lvl w:ilvl="0" w:tplc="81D40F7A">
      <w:start w:val="1"/>
      <w:numFmt w:val="decimal"/>
      <w:lvlText w:val="%1."/>
      <w:lvlJc w:val="left"/>
      <w:pPr>
        <w:ind w:left="720" w:hanging="360"/>
      </w:pPr>
      <w:rPr>
        <w:rFonts w:eastAsia="Courier New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560"/>
    <w:multiLevelType w:val="hybridMultilevel"/>
    <w:tmpl w:val="551EB8D2"/>
    <w:lvl w:ilvl="0" w:tplc="7C90FC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594E7C"/>
    <w:multiLevelType w:val="hybridMultilevel"/>
    <w:tmpl w:val="C652AF2E"/>
    <w:lvl w:ilvl="0" w:tplc="2AE854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497BA8"/>
    <w:multiLevelType w:val="hybridMultilevel"/>
    <w:tmpl w:val="96606114"/>
    <w:lvl w:ilvl="0" w:tplc="7E54026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D3D1868"/>
    <w:multiLevelType w:val="hybridMultilevel"/>
    <w:tmpl w:val="DBF6032E"/>
    <w:lvl w:ilvl="0" w:tplc="254E8DAE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A281E82"/>
    <w:multiLevelType w:val="hybridMultilevel"/>
    <w:tmpl w:val="12C2F6E6"/>
    <w:lvl w:ilvl="0" w:tplc="C6DA3156">
      <w:start w:val="1"/>
      <w:numFmt w:val="decimal"/>
      <w:lvlText w:val="%1."/>
      <w:lvlJc w:val="left"/>
      <w:pPr>
        <w:ind w:left="735" w:hanging="375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D9"/>
    <w:rsid w:val="001373F2"/>
    <w:rsid w:val="00554892"/>
    <w:rsid w:val="005D43C3"/>
    <w:rsid w:val="008A3D2D"/>
    <w:rsid w:val="008B37D9"/>
    <w:rsid w:val="00BB3A9E"/>
    <w:rsid w:val="00E043F6"/>
    <w:rsid w:val="00F9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A3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3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3D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3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A3D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A3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8A3D2D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rsid w:val="008A3D2D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rsid w:val="008A3D2D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paragraph" w:styleId="a3">
    <w:name w:val="No Spacing"/>
    <w:uiPriority w:val="1"/>
    <w:qFormat/>
    <w:rsid w:val="008A3D2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ody Text"/>
    <w:basedOn w:val="a"/>
    <w:link w:val="11"/>
    <w:rsid w:val="008B37D9"/>
    <w:pPr>
      <w:shd w:val="clear" w:color="auto" w:fill="FFFFFF"/>
      <w:spacing w:before="540" w:after="60" w:line="240" w:lineRule="exact"/>
      <w:ind w:hanging="320"/>
    </w:pPr>
    <w:rPr>
      <w:rFonts w:ascii="Arial" w:eastAsia="Times New Roman" w:hAnsi="Arial" w:cs="Times New Roman"/>
      <w:b/>
      <w:bCs/>
      <w:color w:val="auto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37D9"/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customStyle="1" w:styleId="a6">
    <w:name w:val="Подпись к таблице_"/>
    <w:basedOn w:val="a0"/>
    <w:link w:val="a7"/>
    <w:locked/>
    <w:rsid w:val="008B37D9"/>
    <w:rPr>
      <w:rFonts w:ascii="Arial" w:hAnsi="Arial" w:cs="Arial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B37D9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val="ru-RU" w:eastAsia="en-US"/>
    </w:rPr>
  </w:style>
  <w:style w:type="character" w:customStyle="1" w:styleId="11">
    <w:name w:val="Основной текст Знак1"/>
    <w:basedOn w:val="a0"/>
    <w:link w:val="a4"/>
    <w:locked/>
    <w:rsid w:val="008B37D9"/>
    <w:rPr>
      <w:rFonts w:ascii="Arial" w:eastAsia="Times New Roman" w:hAnsi="Arial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BookmanOldStyle">
    <w:name w:val="Основной текст + Bookman Old Style"/>
    <w:aliases w:val="9,5 pt5,Не полужирный4,Курсив2"/>
    <w:basedOn w:val="11"/>
    <w:rsid w:val="008B37D9"/>
    <w:rPr>
      <w:rFonts w:ascii="Bookman Old Style" w:hAnsi="Bookman Old Style" w:cs="Bookman Old Style"/>
      <w:i/>
      <w:iCs/>
      <w:sz w:val="19"/>
      <w:szCs w:val="19"/>
    </w:rPr>
  </w:style>
  <w:style w:type="character" w:customStyle="1" w:styleId="BookmanOldStyle3">
    <w:name w:val="Основной текст + Bookman Old Style3"/>
    <w:aliases w:val="92,5 pt4,Не полужирный3"/>
    <w:basedOn w:val="11"/>
    <w:rsid w:val="008B37D9"/>
    <w:rPr>
      <w:rFonts w:ascii="Bookman Old Style" w:hAnsi="Bookman Old Style" w:cs="Bookman Old Style"/>
      <w:sz w:val="19"/>
      <w:szCs w:val="19"/>
    </w:rPr>
  </w:style>
  <w:style w:type="character" w:customStyle="1" w:styleId="BookmanOldStyle2">
    <w:name w:val="Основной текст + Bookman Old Style2"/>
    <w:aliases w:val="19,5 pt3,Не полужирный2,Курсив1"/>
    <w:basedOn w:val="11"/>
    <w:rsid w:val="008B37D9"/>
    <w:rPr>
      <w:rFonts w:ascii="Bookman Old Style" w:hAnsi="Bookman Old Style" w:cs="Bookman Old Style"/>
      <w:i/>
      <w:iCs/>
      <w:sz w:val="39"/>
      <w:szCs w:val="39"/>
    </w:rPr>
  </w:style>
  <w:style w:type="character" w:customStyle="1" w:styleId="21">
    <w:name w:val="Основной текст (2)_"/>
    <w:basedOn w:val="a0"/>
    <w:link w:val="22"/>
    <w:locked/>
    <w:rsid w:val="008B37D9"/>
    <w:rPr>
      <w:rFonts w:ascii="Bookman Old Style" w:hAnsi="Bookman Old Style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7D9"/>
    <w:pPr>
      <w:shd w:val="clear" w:color="auto" w:fill="FFFFFF"/>
      <w:spacing w:before="60" w:after="60" w:line="254" w:lineRule="exact"/>
      <w:ind w:hanging="340"/>
    </w:pPr>
    <w:rPr>
      <w:rFonts w:ascii="Bookman Old Style" w:eastAsiaTheme="minorHAnsi" w:hAnsi="Bookman Old Style" w:cstheme="minorBidi"/>
      <w:color w:val="auto"/>
      <w:sz w:val="19"/>
      <w:szCs w:val="19"/>
      <w:lang w:val="ru-RU" w:eastAsia="en-US"/>
    </w:rPr>
  </w:style>
  <w:style w:type="character" w:customStyle="1" w:styleId="a8">
    <w:name w:val="Основной текст + Не полужирный"/>
    <w:basedOn w:val="11"/>
    <w:rsid w:val="008B37D9"/>
  </w:style>
  <w:style w:type="paragraph" w:styleId="a9">
    <w:name w:val="List Paragraph"/>
    <w:basedOn w:val="a"/>
    <w:uiPriority w:val="34"/>
    <w:qFormat/>
    <w:rsid w:val="005D4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2015-03-11T07:06:00Z</dcterms:created>
  <dcterms:modified xsi:type="dcterms:W3CDTF">2015-03-11T09:35:00Z</dcterms:modified>
</cp:coreProperties>
</file>